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color w:val="33333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lang w:eastAsia="zh-CN"/>
        </w:rPr>
        <w:t>度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</w:rPr>
        <w:t>红旗区转移支付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lang w:eastAsia="zh-CN"/>
        </w:rPr>
        <w:t>执行</w:t>
      </w: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</w:rPr>
        <w:t>情况说明</w:t>
      </w:r>
    </w:p>
    <w:p>
      <w:pPr>
        <w:jc w:val="center"/>
        <w:rPr>
          <w:rFonts w:cs="Arial" w:asciiTheme="majorEastAsia" w:hAnsiTheme="majorEastAsia" w:eastAsiaTheme="majorEastAsia"/>
          <w:color w:val="333333"/>
          <w:sz w:val="36"/>
          <w:szCs w:val="36"/>
        </w:rPr>
      </w:pPr>
    </w:p>
    <w:p>
      <w:pPr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</w:rPr>
        <w:t xml:space="preserve">   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级补助收入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55051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万元（返还性收入13388万元，一般性转移支付收入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32729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万元，专项转移支付收入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8934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元），上年结余收入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10700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万元，调入资金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，动用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预算稳定调节基金1286万元，从政府性基金预算调入0万元。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返还性收入包括：所得税基数返还收入907万元，成品油税费改革税收返还收入223万元，增值税税收返还收入2055万元，增值税五五分享税收返还收入10203万元；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一般性转移支付收入包括：均衡性转移支付收入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3680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万元，县级基本财力保障机制奖补资金收入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1357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万元，结算补助收入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6979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万元，固定数额补助收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入1648万元，贫困地区转移支付收入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133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万元，公共安全共同财政事权转移支付收入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129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万元，教育共同财政事权转移支付收入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5229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科学技术共同财政事权转移支付收入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300万元，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文化旅游体育与传媒共同财政事权转移支付收入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万元，社会保障和就业共同财政事权转移支付收入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6251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万元，医疗卫生共同财政事权转移支付收入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4191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万元，农林水共同财政事权转移支付收入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634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万元，交通运输共同财政事权转移支付收入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万元，住房保障共同财政事权转移支付收入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1626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，灾害防治及应急管理共同财政事权转移支付收入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379万元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专项转移支付收入包括：一般公共服务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173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国防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39万元，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教育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科学技术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1882万元，文化旅游体育与传媒24万元，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社会保障和就业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869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万元，卫生健康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1022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节能环保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515万元，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农林水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197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交通运输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290万元，资源勘探工业信息等457万元，商业服务业等121万元，自然资源海洋气象等2661万元，灾害防治及应急管理15万元，其他收入10万元。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4427C"/>
    <w:rsid w:val="000767E4"/>
    <w:rsid w:val="00212BBF"/>
    <w:rsid w:val="0026061E"/>
    <w:rsid w:val="00473119"/>
    <w:rsid w:val="00661637"/>
    <w:rsid w:val="00665650"/>
    <w:rsid w:val="00830A37"/>
    <w:rsid w:val="00AF34A7"/>
    <w:rsid w:val="00C4427C"/>
    <w:rsid w:val="00D50FD6"/>
    <w:rsid w:val="00F6736F"/>
    <w:rsid w:val="01715A55"/>
    <w:rsid w:val="01B74D9C"/>
    <w:rsid w:val="01E46D03"/>
    <w:rsid w:val="02D22875"/>
    <w:rsid w:val="03AF027E"/>
    <w:rsid w:val="09EC77B8"/>
    <w:rsid w:val="0D092FE2"/>
    <w:rsid w:val="128E5369"/>
    <w:rsid w:val="129D6EF7"/>
    <w:rsid w:val="13A60B4C"/>
    <w:rsid w:val="13DD6206"/>
    <w:rsid w:val="161D6028"/>
    <w:rsid w:val="169D1A8D"/>
    <w:rsid w:val="18CB0764"/>
    <w:rsid w:val="1A065E34"/>
    <w:rsid w:val="22535819"/>
    <w:rsid w:val="229A2D84"/>
    <w:rsid w:val="26CC3328"/>
    <w:rsid w:val="285329F7"/>
    <w:rsid w:val="288130E4"/>
    <w:rsid w:val="28B47156"/>
    <w:rsid w:val="2AFD4528"/>
    <w:rsid w:val="345110E0"/>
    <w:rsid w:val="348734AE"/>
    <w:rsid w:val="35A71402"/>
    <w:rsid w:val="35B13AE5"/>
    <w:rsid w:val="37FD5E5B"/>
    <w:rsid w:val="39440B17"/>
    <w:rsid w:val="3F150983"/>
    <w:rsid w:val="457C3ADA"/>
    <w:rsid w:val="46FC22FC"/>
    <w:rsid w:val="4744069C"/>
    <w:rsid w:val="48412906"/>
    <w:rsid w:val="484666DD"/>
    <w:rsid w:val="497F1E67"/>
    <w:rsid w:val="49CD0CA1"/>
    <w:rsid w:val="51046A5E"/>
    <w:rsid w:val="51284F21"/>
    <w:rsid w:val="541E7ED8"/>
    <w:rsid w:val="55777CD9"/>
    <w:rsid w:val="55CF1FBA"/>
    <w:rsid w:val="57097CE2"/>
    <w:rsid w:val="59632BFA"/>
    <w:rsid w:val="5AFA1E3D"/>
    <w:rsid w:val="5B6F5AC7"/>
    <w:rsid w:val="5C221FC5"/>
    <w:rsid w:val="5CBC498F"/>
    <w:rsid w:val="5EE44EC9"/>
    <w:rsid w:val="653252CF"/>
    <w:rsid w:val="668B23CA"/>
    <w:rsid w:val="66A97364"/>
    <w:rsid w:val="67187D16"/>
    <w:rsid w:val="67231156"/>
    <w:rsid w:val="682441E9"/>
    <w:rsid w:val="6B8159C9"/>
    <w:rsid w:val="736F7651"/>
    <w:rsid w:val="7891003B"/>
    <w:rsid w:val="79412D82"/>
    <w:rsid w:val="7D62721D"/>
    <w:rsid w:val="7E8A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</Words>
  <Characters>505</Characters>
  <Lines>4</Lines>
  <Paragraphs>1</Paragraphs>
  <TotalTime>13</TotalTime>
  <ScaleCrop>false</ScaleCrop>
  <LinksUpToDate>false</LinksUpToDate>
  <CharactersWithSpaces>592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Administrator</cp:lastModifiedBy>
  <dcterms:modified xsi:type="dcterms:W3CDTF">2022-09-05T07:54:40Z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